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D3" w:rsidRDefault="005D565D" w:rsidP="005D565D">
      <w:pPr>
        <w:ind w:firstLine="567"/>
        <w:jc w:val="center"/>
        <w:rPr>
          <w:sz w:val="28"/>
          <w:szCs w:val="28"/>
        </w:rPr>
      </w:pPr>
      <w:r w:rsidRPr="005D565D">
        <w:rPr>
          <w:sz w:val="28"/>
          <w:szCs w:val="28"/>
        </w:rPr>
        <w:t>Профессиональный праздник работников строительной отрасли в России отмечается во второе воскресенье августа.</w:t>
      </w:r>
    </w:p>
    <w:p w:rsidR="005D565D" w:rsidRPr="005D565D" w:rsidRDefault="005D565D" w:rsidP="00ED4ED3">
      <w:pPr>
        <w:jc w:val="center"/>
        <w:rPr>
          <w:sz w:val="28"/>
          <w:szCs w:val="28"/>
        </w:rPr>
      </w:pPr>
    </w:p>
    <w:p w:rsidR="00BC6504" w:rsidRPr="004C40C7" w:rsidRDefault="007B4FB9" w:rsidP="004C4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День строителя - один из профессиональных праздников, которые широко отмечаются по всей России свыше 60 лет подряд. Праздник учрежден Указом Президиума Верховного Совета СССР от 6 сентября 1955 года «Об установлении ежегодного праздника «Дня строителя» и отмечается во второе воскресенье августа.</w:t>
      </w:r>
      <w:r w:rsidRPr="007B4FB9">
        <w:rPr>
          <w:sz w:val="28"/>
          <w:szCs w:val="28"/>
        </w:rPr>
        <w:t xml:space="preserve"> </w:t>
      </w:r>
      <w:r>
        <w:rPr>
          <w:sz w:val="28"/>
          <w:szCs w:val="28"/>
        </w:rPr>
        <w:t>В 2018 году он приходится на 1</w:t>
      </w:r>
      <w:r w:rsidR="002D2E8A">
        <w:rPr>
          <w:sz w:val="28"/>
          <w:szCs w:val="28"/>
        </w:rPr>
        <w:t>2</w:t>
      </w:r>
      <w:r>
        <w:rPr>
          <w:sz w:val="28"/>
          <w:szCs w:val="28"/>
        </w:rPr>
        <w:t xml:space="preserve"> августа.</w:t>
      </w:r>
      <w:r w:rsidR="00C03FFD">
        <w:rPr>
          <w:sz w:val="28"/>
          <w:szCs w:val="28"/>
        </w:rPr>
        <w:t xml:space="preserve"> </w:t>
      </w:r>
      <w:r>
        <w:rPr>
          <w:sz w:val="28"/>
          <w:szCs w:val="28"/>
        </w:rPr>
        <w:t>Этот праздник - дань уважения всем работникам  строител</w:t>
      </w:r>
      <w:r w:rsidR="00C03FFD">
        <w:rPr>
          <w:sz w:val="28"/>
          <w:szCs w:val="28"/>
        </w:rPr>
        <w:t xml:space="preserve">ьной отрасли: </w:t>
      </w:r>
      <w:r>
        <w:rPr>
          <w:sz w:val="28"/>
          <w:szCs w:val="28"/>
        </w:rPr>
        <w:t xml:space="preserve"> </w:t>
      </w:r>
      <w:r w:rsidR="00C03FFD">
        <w:rPr>
          <w:sz w:val="28"/>
          <w:szCs w:val="28"/>
        </w:rPr>
        <w:t>apxитeктopам</w:t>
      </w:r>
      <w:r w:rsidR="00C03FFD" w:rsidRPr="00C03FFD">
        <w:rPr>
          <w:sz w:val="28"/>
          <w:szCs w:val="28"/>
        </w:rPr>
        <w:t xml:space="preserve"> и инжeнep</w:t>
      </w:r>
      <w:r w:rsidR="00C03FFD">
        <w:rPr>
          <w:sz w:val="28"/>
          <w:szCs w:val="28"/>
        </w:rPr>
        <w:t>ам, пpopaбам и мoнтaжникам</w:t>
      </w:r>
      <w:r w:rsidR="00C03FFD" w:rsidRPr="00C03FFD">
        <w:rPr>
          <w:sz w:val="28"/>
          <w:szCs w:val="28"/>
        </w:rPr>
        <w:t>, кaмeнщик</w:t>
      </w:r>
      <w:r w:rsidR="00C03FFD">
        <w:rPr>
          <w:sz w:val="28"/>
          <w:szCs w:val="28"/>
        </w:rPr>
        <w:t>ам и штукaтуpам</w:t>
      </w:r>
      <w:r w:rsidR="00C03FFD" w:rsidRPr="00C03FFD">
        <w:rPr>
          <w:sz w:val="28"/>
          <w:szCs w:val="28"/>
        </w:rPr>
        <w:t>, бeтoнщик</w:t>
      </w:r>
      <w:r w:rsidR="00C03FFD">
        <w:rPr>
          <w:sz w:val="28"/>
          <w:szCs w:val="28"/>
        </w:rPr>
        <w:t>ам</w:t>
      </w:r>
      <w:r w:rsidR="00C03FFD" w:rsidRPr="00C03FFD">
        <w:rPr>
          <w:sz w:val="28"/>
          <w:szCs w:val="28"/>
        </w:rPr>
        <w:t xml:space="preserve"> и мaляp</w:t>
      </w:r>
      <w:r w:rsidR="00C03FFD">
        <w:rPr>
          <w:sz w:val="28"/>
          <w:szCs w:val="28"/>
        </w:rPr>
        <w:t>ам</w:t>
      </w:r>
      <w:r w:rsidR="00C03FFD" w:rsidRPr="00C03FFD">
        <w:rPr>
          <w:sz w:val="28"/>
          <w:szCs w:val="28"/>
        </w:rPr>
        <w:t>, кpoвeльщик</w:t>
      </w:r>
      <w:r w:rsidR="00C03FFD">
        <w:rPr>
          <w:sz w:val="28"/>
          <w:szCs w:val="28"/>
        </w:rPr>
        <w:t>ам</w:t>
      </w:r>
      <w:r w:rsidR="00C03FFD" w:rsidRPr="00C03FFD">
        <w:rPr>
          <w:sz w:val="28"/>
          <w:szCs w:val="28"/>
        </w:rPr>
        <w:t xml:space="preserve"> и cтpoпaльщик</w:t>
      </w:r>
      <w:r w:rsidR="00C03FFD">
        <w:rPr>
          <w:sz w:val="28"/>
          <w:szCs w:val="28"/>
        </w:rPr>
        <w:t>ам</w:t>
      </w:r>
      <w:r w:rsidR="002D2E8A">
        <w:rPr>
          <w:sz w:val="28"/>
          <w:szCs w:val="28"/>
        </w:rPr>
        <w:t>.</w:t>
      </w:r>
      <w:r w:rsidR="00CD680A" w:rsidRPr="00CD680A">
        <w:t xml:space="preserve"> </w:t>
      </w:r>
    </w:p>
    <w:p w:rsidR="00CD680A" w:rsidRPr="00C03FFD" w:rsidRDefault="00CD680A" w:rsidP="00CD680A">
      <w:pPr>
        <w:ind w:firstLine="709"/>
        <w:jc w:val="both"/>
      </w:pPr>
      <w:r>
        <w:t>В</w:t>
      </w:r>
      <w:r>
        <w:rPr>
          <w:sz w:val="28"/>
          <w:szCs w:val="28"/>
        </w:rPr>
        <w:t xml:space="preserve"> Удмуртской Республике это свыше 23 тысяч человек, </w:t>
      </w:r>
      <w:r w:rsidRPr="00C03FFD">
        <w:rPr>
          <w:sz w:val="28"/>
          <w:szCs w:val="28"/>
        </w:rPr>
        <w:t>чья дeятeльнocть тaк или инaчe cвязaнa co cтpoитeльcтвoм.</w:t>
      </w:r>
      <w:r w:rsidRPr="00CD680A">
        <w:rPr>
          <w:sz w:val="28"/>
          <w:szCs w:val="28"/>
        </w:rPr>
        <w:t xml:space="preserve"> </w:t>
      </w:r>
      <w:r>
        <w:rPr>
          <w:sz w:val="28"/>
          <w:szCs w:val="28"/>
        </w:rPr>
        <w:t>Среднемесячная заработная плата одного работника, занятого в строительстве, за 2017 год составила 21,5 тыс</w:t>
      </w:r>
      <w:r w:rsidR="004C40C7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рублей. </w:t>
      </w:r>
    </w:p>
    <w:p w:rsidR="004C40C7" w:rsidRPr="00F73A9F" w:rsidRDefault="002C3399" w:rsidP="004C4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Строителями Удмуртии </w:t>
      </w:r>
      <w:r w:rsidR="00CD680A">
        <w:rPr>
          <w:sz w:val="28"/>
          <w:szCs w:val="28"/>
        </w:rPr>
        <w:t>в 2017 году</w:t>
      </w:r>
      <w:r w:rsidR="00A20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выполнено </w:t>
      </w:r>
      <w:r w:rsidR="00A208AD">
        <w:rPr>
          <w:sz w:val="28"/>
          <w:szCs w:val="28"/>
        </w:rPr>
        <w:t>работ по виду деятельности «Строительство»</w:t>
      </w:r>
      <w:r>
        <w:rPr>
          <w:sz w:val="28"/>
          <w:szCs w:val="28"/>
        </w:rPr>
        <w:t xml:space="preserve"> на </w:t>
      </w:r>
      <w:r w:rsidR="00CD680A">
        <w:rPr>
          <w:sz w:val="28"/>
          <w:szCs w:val="28"/>
        </w:rPr>
        <w:t>39,8</w:t>
      </w:r>
      <w:r w:rsidR="00A208AD">
        <w:rPr>
          <w:sz w:val="28"/>
          <w:szCs w:val="28"/>
        </w:rPr>
        <w:t xml:space="preserve"> млрд рублей</w:t>
      </w:r>
      <w:r w:rsidR="002C58B5">
        <w:rPr>
          <w:sz w:val="28"/>
          <w:szCs w:val="28"/>
        </w:rPr>
        <w:t>, что позволило сохранить</w:t>
      </w:r>
      <w:r w:rsidR="00CD680A">
        <w:rPr>
          <w:sz w:val="28"/>
          <w:szCs w:val="28"/>
        </w:rPr>
        <w:t xml:space="preserve"> положительн</w:t>
      </w:r>
      <w:r w:rsidR="002C58B5">
        <w:rPr>
          <w:sz w:val="28"/>
          <w:szCs w:val="28"/>
        </w:rPr>
        <w:t>ую</w:t>
      </w:r>
      <w:r w:rsidR="00CD680A">
        <w:rPr>
          <w:sz w:val="28"/>
          <w:szCs w:val="28"/>
        </w:rPr>
        <w:t xml:space="preserve"> динамик</w:t>
      </w:r>
      <w:r w:rsidR="002C58B5">
        <w:rPr>
          <w:sz w:val="28"/>
          <w:szCs w:val="28"/>
        </w:rPr>
        <w:t>у</w:t>
      </w:r>
      <w:r w:rsidR="00CD680A">
        <w:rPr>
          <w:sz w:val="28"/>
          <w:szCs w:val="28"/>
        </w:rPr>
        <w:t xml:space="preserve"> ввода жилья в республике. </w:t>
      </w:r>
      <w:r w:rsidR="004C40C7">
        <w:rPr>
          <w:sz w:val="28"/>
          <w:szCs w:val="28"/>
        </w:rPr>
        <w:t>За счет этого на 0,4 кв.м относительно 2016 года вырос показатель средней обеспеченности жильём на каждого жителя нашей республики, в 2017 году он составил 22,1 кв.м на человека.</w:t>
      </w:r>
      <w:r w:rsidR="004C40C7" w:rsidRPr="008862BF">
        <w:rPr>
          <w:sz w:val="28"/>
          <w:szCs w:val="28"/>
        </w:rPr>
        <w:t xml:space="preserve"> </w:t>
      </w:r>
    </w:p>
    <w:p w:rsidR="007A5908" w:rsidRDefault="00CD680A" w:rsidP="007A5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Организациями всех форм собственности</w:t>
      </w:r>
      <w:r w:rsidR="004C40C7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индивидуальными застройщиками в 2017 году введено в строй 658,5 тыс кв. метров жилья, что на 8,5</w:t>
      </w:r>
      <w:r w:rsidRPr="00CD68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 кв. метров </w:t>
      </w:r>
      <w:r w:rsidR="002C58B5">
        <w:rPr>
          <w:sz w:val="28"/>
          <w:szCs w:val="28"/>
        </w:rPr>
        <w:t>или на 1,3% больше, чем в 2016 году.</w:t>
      </w:r>
      <w:r w:rsidR="001F2CE3" w:rsidRPr="001F2CE3">
        <w:rPr>
          <w:sz w:val="28"/>
          <w:szCs w:val="28"/>
        </w:rPr>
        <w:t xml:space="preserve"> </w:t>
      </w:r>
      <w:r w:rsidR="001F2CE3">
        <w:rPr>
          <w:sz w:val="28"/>
          <w:szCs w:val="28"/>
        </w:rPr>
        <w:t>Наибольший прирост по вводу в эксплуатацию жилья в Селтинском, Дебесском и Вавожском районах</w:t>
      </w:r>
      <w:r w:rsidR="004C40C7">
        <w:rPr>
          <w:sz w:val="28"/>
          <w:szCs w:val="28"/>
        </w:rPr>
        <w:t xml:space="preserve"> (на 31</w:t>
      </w:r>
      <w:r w:rsidR="004D1408">
        <w:rPr>
          <w:sz w:val="28"/>
          <w:szCs w:val="28"/>
        </w:rPr>
        <w:t>%</w:t>
      </w:r>
      <w:r w:rsidR="004C40C7">
        <w:rPr>
          <w:sz w:val="28"/>
          <w:szCs w:val="28"/>
        </w:rPr>
        <w:t>, 14</w:t>
      </w:r>
      <w:r w:rsidR="004D1408">
        <w:rPr>
          <w:sz w:val="28"/>
          <w:szCs w:val="28"/>
        </w:rPr>
        <w:t>% и 10% соответственно</w:t>
      </w:r>
      <w:r w:rsidR="004C40C7">
        <w:rPr>
          <w:sz w:val="28"/>
          <w:szCs w:val="28"/>
        </w:rPr>
        <w:t>)</w:t>
      </w:r>
      <w:r w:rsidR="001F2CE3">
        <w:rPr>
          <w:sz w:val="28"/>
          <w:szCs w:val="28"/>
        </w:rPr>
        <w:t>.</w:t>
      </w:r>
      <w:r w:rsidR="007A5908">
        <w:rPr>
          <w:sz w:val="28"/>
          <w:szCs w:val="28"/>
        </w:rPr>
        <w:t xml:space="preserve"> </w:t>
      </w:r>
    </w:p>
    <w:p w:rsidR="007A5908" w:rsidRDefault="007A5908" w:rsidP="007A5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столицу республики</w:t>
      </w:r>
      <w:r w:rsidR="00FE4B71">
        <w:rPr>
          <w:sz w:val="28"/>
          <w:szCs w:val="28"/>
        </w:rPr>
        <w:t xml:space="preserve"> </w:t>
      </w:r>
      <w:r>
        <w:rPr>
          <w:sz w:val="28"/>
          <w:szCs w:val="28"/>
        </w:rPr>
        <w:t>приходится 5</w:t>
      </w:r>
      <w:r w:rsidR="00FE4B71">
        <w:rPr>
          <w:sz w:val="28"/>
          <w:szCs w:val="28"/>
        </w:rPr>
        <w:t>2</w:t>
      </w:r>
      <w:r>
        <w:rPr>
          <w:sz w:val="28"/>
          <w:szCs w:val="28"/>
        </w:rPr>
        <w:t>% всех введенных за 2017 год квадратных метров жилой площади</w:t>
      </w:r>
      <w:r w:rsidR="00FE4B71">
        <w:rPr>
          <w:sz w:val="28"/>
          <w:szCs w:val="28"/>
        </w:rPr>
        <w:t xml:space="preserve">, средняя стоимость строительства 1 кв. метра </w:t>
      </w:r>
      <w:r w:rsidR="0024306B">
        <w:rPr>
          <w:sz w:val="28"/>
          <w:szCs w:val="28"/>
        </w:rPr>
        <w:t xml:space="preserve">в городе </w:t>
      </w:r>
      <w:r w:rsidR="00BC6504">
        <w:rPr>
          <w:sz w:val="28"/>
          <w:szCs w:val="28"/>
        </w:rPr>
        <w:t>Ижевске</w:t>
      </w:r>
      <w:r w:rsidR="00FE4B71">
        <w:rPr>
          <w:sz w:val="28"/>
          <w:szCs w:val="28"/>
        </w:rPr>
        <w:t xml:space="preserve"> составила 36,9 тыс. рублей. В сельской местности строиться дешевле средняя стоимость строительства жилья там составляет  28,7</w:t>
      </w:r>
      <w:r w:rsidR="00FE4B71" w:rsidRPr="00FE4B71">
        <w:rPr>
          <w:sz w:val="28"/>
          <w:szCs w:val="28"/>
        </w:rPr>
        <w:t xml:space="preserve"> </w:t>
      </w:r>
      <w:r w:rsidR="00FE4B71">
        <w:rPr>
          <w:sz w:val="28"/>
          <w:szCs w:val="28"/>
        </w:rPr>
        <w:t>тыс. рублей за квадратный метр</w:t>
      </w:r>
      <w:r w:rsidR="00BC6504">
        <w:rPr>
          <w:sz w:val="28"/>
          <w:szCs w:val="28"/>
        </w:rPr>
        <w:t xml:space="preserve">. </w:t>
      </w:r>
      <w:r w:rsidR="0024306B">
        <w:rPr>
          <w:sz w:val="28"/>
          <w:szCs w:val="28"/>
        </w:rPr>
        <w:t>В сельской местности преобладает индивидуальное жилищное строительство. Индивидуальные застройщики обеспечили 44% от общего ввода жилья по республике, ими введено 287,8 тыс. кв. м</w:t>
      </w:r>
      <w:r w:rsidR="004D1408">
        <w:rPr>
          <w:sz w:val="28"/>
          <w:szCs w:val="28"/>
        </w:rPr>
        <w:t>, что составило 100,3% к 2016 году.</w:t>
      </w:r>
    </w:p>
    <w:p w:rsidR="009B3DE0" w:rsidRDefault="004D1408" w:rsidP="001E51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</w:t>
      </w:r>
      <w:r w:rsidRPr="004D14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жилищного строительства в Удмуртии каждый год строятся новые социальные объекты. </w:t>
      </w:r>
      <w:r w:rsidR="001E515A">
        <w:rPr>
          <w:sz w:val="28"/>
          <w:szCs w:val="28"/>
        </w:rPr>
        <w:t xml:space="preserve">В 2017 году был построен детский сад в Увинском районе, две общеобразовательные школы в городах Можга и Ижевск, в трех районах республики введены фельдшерско-акушерские пункты на 55 посещений в смену. </w:t>
      </w:r>
    </w:p>
    <w:p w:rsidR="004D1408" w:rsidRDefault="001E515A">
      <w:pPr>
        <w:ind w:firstLine="709"/>
        <w:jc w:val="both"/>
        <w:rPr>
          <w:sz w:val="28"/>
          <w:szCs w:val="28"/>
        </w:rPr>
      </w:pPr>
      <w:r w:rsidRPr="001E515A">
        <w:rPr>
          <w:sz w:val="28"/>
          <w:szCs w:val="28"/>
        </w:rPr>
        <w:t xml:space="preserve">Из объектов коммунального назначения введены  в эксплуатацию </w:t>
      </w:r>
      <w:r>
        <w:rPr>
          <w:sz w:val="28"/>
          <w:szCs w:val="28"/>
        </w:rPr>
        <w:t>119,5</w:t>
      </w:r>
      <w:r w:rsidRPr="001E515A">
        <w:rPr>
          <w:sz w:val="28"/>
          <w:szCs w:val="28"/>
        </w:rPr>
        <w:t xml:space="preserve"> км </w:t>
      </w:r>
      <w:r>
        <w:rPr>
          <w:sz w:val="28"/>
          <w:szCs w:val="28"/>
        </w:rPr>
        <w:t xml:space="preserve">новых </w:t>
      </w:r>
      <w:r w:rsidRPr="001E515A">
        <w:rPr>
          <w:sz w:val="28"/>
          <w:szCs w:val="28"/>
        </w:rPr>
        <w:t xml:space="preserve">газовых сетей, </w:t>
      </w:r>
      <w:r>
        <w:rPr>
          <w:sz w:val="28"/>
          <w:szCs w:val="28"/>
        </w:rPr>
        <w:t>4,4</w:t>
      </w:r>
      <w:r w:rsidRPr="001E515A">
        <w:rPr>
          <w:sz w:val="28"/>
          <w:szCs w:val="28"/>
        </w:rPr>
        <w:t xml:space="preserve"> км - канализационных сетей</w:t>
      </w:r>
      <w:r>
        <w:rPr>
          <w:sz w:val="28"/>
          <w:szCs w:val="28"/>
        </w:rPr>
        <w:t>, 1,1</w:t>
      </w:r>
      <w:r w:rsidRPr="001E515A">
        <w:rPr>
          <w:sz w:val="28"/>
          <w:szCs w:val="28"/>
        </w:rPr>
        <w:t xml:space="preserve"> км – водопроводных </w:t>
      </w:r>
      <w:r w:rsidR="009B3DE0">
        <w:rPr>
          <w:sz w:val="28"/>
          <w:szCs w:val="28"/>
        </w:rPr>
        <w:t>сетей.</w:t>
      </w:r>
      <w:r w:rsidR="00817E26">
        <w:rPr>
          <w:sz w:val="28"/>
          <w:szCs w:val="28"/>
        </w:rPr>
        <w:t xml:space="preserve"> </w:t>
      </w:r>
      <w:r w:rsidR="009B3DE0">
        <w:rPr>
          <w:sz w:val="28"/>
          <w:szCs w:val="28"/>
        </w:rPr>
        <w:t>Для улучшения транспортного сообщения построено 16,8 км новых автомобильных дорог с твердым покрытием, сдан мост.</w:t>
      </w:r>
    </w:p>
    <w:p w:rsidR="009B3DE0" w:rsidRDefault="009B3D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внимание в республике уделяется развитию физкультуры и спорта. Ежегодно в различных районах вводятся новые спортивные </w:t>
      </w:r>
      <w:r>
        <w:rPr>
          <w:sz w:val="28"/>
          <w:szCs w:val="28"/>
        </w:rPr>
        <w:lastRenderedPageBreak/>
        <w:t xml:space="preserve">сооружения. В 2017 году в Алнашском, Вавожском и Игринском районах построили физкультурно-оздоровительные комплексы, а в Якшур-Бодьинском районе </w:t>
      </w:r>
      <w:r w:rsidR="005637BE">
        <w:rPr>
          <w:sz w:val="28"/>
          <w:szCs w:val="28"/>
        </w:rPr>
        <w:t>построены спортивное сооружение с искусственным льдом площадью более 2 тыс. кв. метров и горнолыжная трасса протяженностью 852 метра.</w:t>
      </w:r>
    </w:p>
    <w:p w:rsidR="00817E26" w:rsidRPr="00817E26" w:rsidRDefault="00817E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Строителям Удмуртии в профессиональный праздник  </w:t>
      </w:r>
      <w:r w:rsidRPr="00817E26">
        <w:rPr>
          <w:sz w:val="28"/>
          <w:szCs w:val="28"/>
        </w:rPr>
        <w:t>ж</w:t>
      </w:r>
      <w:r w:rsidRPr="00817E26">
        <w:rPr>
          <w:rStyle w:val="extended-textfull"/>
          <w:sz w:val="28"/>
          <w:szCs w:val="28"/>
        </w:rPr>
        <w:t>елаем больших успехов в интер</w:t>
      </w:r>
      <w:r w:rsidR="00D8350E">
        <w:rPr>
          <w:rStyle w:val="extended-textfull"/>
          <w:sz w:val="28"/>
          <w:szCs w:val="28"/>
        </w:rPr>
        <w:t xml:space="preserve">есной, но очень трудной работе, </w:t>
      </w:r>
      <w:r>
        <w:rPr>
          <w:rStyle w:val="extended-textfull"/>
          <w:sz w:val="28"/>
          <w:szCs w:val="28"/>
        </w:rPr>
        <w:t>интересных объектов, достойных вознаграждений</w:t>
      </w:r>
      <w:r w:rsidR="00D8350E">
        <w:rPr>
          <w:rStyle w:val="extended-textfull"/>
          <w:sz w:val="28"/>
          <w:szCs w:val="28"/>
        </w:rPr>
        <w:t>,</w:t>
      </w:r>
      <w:r>
        <w:rPr>
          <w:rStyle w:val="extended-textfull"/>
          <w:sz w:val="28"/>
          <w:szCs w:val="28"/>
        </w:rPr>
        <w:t xml:space="preserve"> а также благополучия, крепкого здоровья и</w:t>
      </w:r>
      <w:r w:rsidRPr="00817E26">
        <w:rPr>
          <w:rStyle w:val="extended-textfull"/>
          <w:sz w:val="28"/>
          <w:szCs w:val="28"/>
        </w:rPr>
        <w:t xml:space="preserve"> долголетия</w:t>
      </w:r>
      <w:r>
        <w:rPr>
          <w:rStyle w:val="extended-textfull"/>
          <w:sz w:val="28"/>
          <w:szCs w:val="28"/>
        </w:rPr>
        <w:t>.</w:t>
      </w:r>
      <w:r w:rsidRPr="00817E26">
        <w:rPr>
          <w:rStyle w:val="a3"/>
        </w:rPr>
        <w:t xml:space="preserve"> </w:t>
      </w:r>
    </w:p>
    <w:sectPr w:rsidR="00817E26" w:rsidRPr="00817E26" w:rsidSect="00AD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3F" w:rsidRDefault="009F533F" w:rsidP="00ED4ED3">
      <w:r>
        <w:separator/>
      </w:r>
    </w:p>
  </w:endnote>
  <w:endnote w:type="continuationSeparator" w:id="0">
    <w:p w:rsidR="009F533F" w:rsidRDefault="009F533F" w:rsidP="00ED4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3F" w:rsidRDefault="009F533F" w:rsidP="00ED4ED3">
      <w:r>
        <w:separator/>
      </w:r>
    </w:p>
  </w:footnote>
  <w:footnote w:type="continuationSeparator" w:id="0">
    <w:p w:rsidR="009F533F" w:rsidRDefault="009F533F" w:rsidP="00ED4E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ED3"/>
    <w:rsid w:val="000C3DB7"/>
    <w:rsid w:val="000F6B60"/>
    <w:rsid w:val="00145446"/>
    <w:rsid w:val="001629A9"/>
    <w:rsid w:val="00163CE4"/>
    <w:rsid w:val="001A44A9"/>
    <w:rsid w:val="001E515A"/>
    <w:rsid w:val="001F2CE3"/>
    <w:rsid w:val="00216417"/>
    <w:rsid w:val="00220896"/>
    <w:rsid w:val="0024306B"/>
    <w:rsid w:val="0028608A"/>
    <w:rsid w:val="002A68CC"/>
    <w:rsid w:val="002C3399"/>
    <w:rsid w:val="002C58B5"/>
    <w:rsid w:val="002D2E8A"/>
    <w:rsid w:val="0037203C"/>
    <w:rsid w:val="003C039B"/>
    <w:rsid w:val="00401F80"/>
    <w:rsid w:val="00410695"/>
    <w:rsid w:val="00431FE9"/>
    <w:rsid w:val="004C40C7"/>
    <w:rsid w:val="004D1408"/>
    <w:rsid w:val="0051350E"/>
    <w:rsid w:val="00536BDB"/>
    <w:rsid w:val="005637BE"/>
    <w:rsid w:val="005832F8"/>
    <w:rsid w:val="00586FB3"/>
    <w:rsid w:val="005C468F"/>
    <w:rsid w:val="005D565D"/>
    <w:rsid w:val="005D5907"/>
    <w:rsid w:val="0062549F"/>
    <w:rsid w:val="00732B04"/>
    <w:rsid w:val="007A5908"/>
    <w:rsid w:val="007B4FB9"/>
    <w:rsid w:val="00817E26"/>
    <w:rsid w:val="0086174B"/>
    <w:rsid w:val="00876FAF"/>
    <w:rsid w:val="008803FE"/>
    <w:rsid w:val="008862BF"/>
    <w:rsid w:val="008A02F5"/>
    <w:rsid w:val="0093625A"/>
    <w:rsid w:val="00937809"/>
    <w:rsid w:val="009625FA"/>
    <w:rsid w:val="0097403C"/>
    <w:rsid w:val="00991A17"/>
    <w:rsid w:val="009B3DE0"/>
    <w:rsid w:val="009D436A"/>
    <w:rsid w:val="009F533F"/>
    <w:rsid w:val="00A208AD"/>
    <w:rsid w:val="00A6251B"/>
    <w:rsid w:val="00AD46C6"/>
    <w:rsid w:val="00B07EF8"/>
    <w:rsid w:val="00B43D8A"/>
    <w:rsid w:val="00B8034F"/>
    <w:rsid w:val="00BC2C2F"/>
    <w:rsid w:val="00BC6504"/>
    <w:rsid w:val="00C03FFD"/>
    <w:rsid w:val="00C049A4"/>
    <w:rsid w:val="00C53E78"/>
    <w:rsid w:val="00CA7D56"/>
    <w:rsid w:val="00CD680A"/>
    <w:rsid w:val="00D16A03"/>
    <w:rsid w:val="00D20725"/>
    <w:rsid w:val="00D779F8"/>
    <w:rsid w:val="00D8350E"/>
    <w:rsid w:val="00DA65E9"/>
    <w:rsid w:val="00E735DD"/>
    <w:rsid w:val="00EA25A0"/>
    <w:rsid w:val="00ED4ED3"/>
    <w:rsid w:val="00F1693D"/>
    <w:rsid w:val="00F22A2C"/>
    <w:rsid w:val="00F7217E"/>
    <w:rsid w:val="00F73A9F"/>
    <w:rsid w:val="00F873E2"/>
    <w:rsid w:val="00FD1BAA"/>
    <w:rsid w:val="00FE11D0"/>
    <w:rsid w:val="00FE4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6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4E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4ED3"/>
    <w:rPr>
      <w:sz w:val="24"/>
      <w:szCs w:val="24"/>
    </w:rPr>
  </w:style>
  <w:style w:type="paragraph" w:styleId="a5">
    <w:name w:val="footer"/>
    <w:basedOn w:val="a"/>
    <w:link w:val="a6"/>
    <w:rsid w:val="00ED4E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D4ED3"/>
    <w:rPr>
      <w:sz w:val="24"/>
      <w:szCs w:val="24"/>
    </w:rPr>
  </w:style>
  <w:style w:type="paragraph" w:styleId="a7">
    <w:name w:val="Balloon Text"/>
    <w:basedOn w:val="a"/>
    <w:link w:val="a8"/>
    <w:rsid w:val="00586F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FB3"/>
    <w:rPr>
      <w:rFonts w:ascii="Tahoma" w:hAnsi="Tahoma" w:cs="Tahoma"/>
      <w:sz w:val="16"/>
      <w:szCs w:val="16"/>
    </w:rPr>
  </w:style>
  <w:style w:type="character" w:customStyle="1" w:styleId="extended-textfull">
    <w:name w:val="extended-text__full"/>
    <w:basedOn w:val="a0"/>
    <w:rsid w:val="00817E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7</cp:revision>
  <cp:lastPrinted>2018-07-27T11:16:00Z</cp:lastPrinted>
  <dcterms:created xsi:type="dcterms:W3CDTF">2018-07-18T05:36:00Z</dcterms:created>
  <dcterms:modified xsi:type="dcterms:W3CDTF">2018-07-27T11:21:00Z</dcterms:modified>
</cp:coreProperties>
</file>